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6634" w:rsidRDefault="00DF6634" w:rsidP="00DF6634">
      <w:pPr>
        <w:ind w:firstLine="720"/>
        <w:jc w:val="center"/>
        <w:rPr>
          <w:b/>
          <w:sz w:val="28"/>
          <w:szCs w:val="28"/>
          <w:lang w:val="kk-KZ"/>
        </w:rPr>
      </w:pPr>
      <w:r>
        <w:rPr>
          <w:b/>
          <w:sz w:val="28"/>
          <w:szCs w:val="28"/>
          <w:lang w:val="kk-KZ"/>
        </w:rPr>
        <w:t xml:space="preserve">7 лекция </w:t>
      </w:r>
    </w:p>
    <w:p w:rsidR="00DF6634" w:rsidRDefault="00DF6634" w:rsidP="00DF6634">
      <w:pPr>
        <w:ind w:firstLine="720"/>
        <w:jc w:val="center"/>
        <w:rPr>
          <w:b/>
          <w:sz w:val="28"/>
          <w:szCs w:val="28"/>
          <w:lang w:val="kk-KZ"/>
        </w:rPr>
      </w:pPr>
      <w:r>
        <w:rPr>
          <w:b/>
          <w:sz w:val="28"/>
          <w:szCs w:val="28"/>
          <w:lang w:val="kk-KZ"/>
        </w:rPr>
        <w:t xml:space="preserve"> Ауыл шаруашылық емес мақсаттарға жер бөліп беру</w:t>
      </w:r>
    </w:p>
    <w:p w:rsidR="00DF6634" w:rsidRDefault="00DF6634" w:rsidP="00DF6634">
      <w:pPr>
        <w:ind w:firstLine="720"/>
        <w:jc w:val="center"/>
        <w:rPr>
          <w:i/>
          <w:sz w:val="28"/>
          <w:szCs w:val="28"/>
          <w:lang w:val="kk-KZ"/>
        </w:rPr>
      </w:pPr>
    </w:p>
    <w:p w:rsidR="00DF6634" w:rsidRDefault="00DF6634" w:rsidP="00DF6634">
      <w:pPr>
        <w:jc w:val="center"/>
        <w:rPr>
          <w:i/>
          <w:sz w:val="28"/>
          <w:szCs w:val="28"/>
          <w:lang w:val="kk-KZ"/>
        </w:rPr>
      </w:pPr>
      <w:r>
        <w:rPr>
          <w:i/>
          <w:sz w:val="28"/>
          <w:szCs w:val="28"/>
          <w:lang w:val="kk-KZ"/>
        </w:rPr>
        <w:t>Ауыл шаруашылық емес кәсіпорынның мекемелерінің және ұйымдарының жер пайдаланушылықтарын құру принциптері мен мазмұны</w:t>
      </w:r>
    </w:p>
    <w:p w:rsidR="00DF6634" w:rsidRDefault="00DF6634" w:rsidP="00DF6634">
      <w:pPr>
        <w:ind w:firstLine="720"/>
        <w:rPr>
          <w:i/>
          <w:sz w:val="28"/>
          <w:szCs w:val="28"/>
          <w:lang w:val="kk-KZ"/>
        </w:rPr>
      </w:pPr>
    </w:p>
    <w:p w:rsidR="00DF6634" w:rsidRDefault="00DF6634" w:rsidP="00DF6634">
      <w:pPr>
        <w:ind w:firstLine="720"/>
        <w:jc w:val="both"/>
        <w:rPr>
          <w:sz w:val="28"/>
          <w:szCs w:val="28"/>
          <w:lang w:val="kk-KZ"/>
        </w:rPr>
      </w:pPr>
      <w:r>
        <w:rPr>
          <w:sz w:val="28"/>
          <w:szCs w:val="28"/>
          <w:lang w:val="kk-KZ"/>
        </w:rPr>
        <w:t>Ауыл шаруашылығы мен орман шаруашылығы салаларына қарағанда халық шаруашылығының ауыл шаруашылық емес салаларында жердің пайдаланылуы өндірістік құралдарын барынша құнарлығы төмен жер учаскесінде орналасуымен сипатталады.</w:t>
      </w:r>
    </w:p>
    <w:p w:rsidR="00DF6634" w:rsidRDefault="00DF6634" w:rsidP="00DF6634">
      <w:pPr>
        <w:ind w:firstLine="720"/>
        <w:jc w:val="both"/>
        <w:rPr>
          <w:sz w:val="28"/>
          <w:szCs w:val="28"/>
          <w:lang w:val="kk-KZ"/>
        </w:rPr>
      </w:pPr>
      <w:r>
        <w:rPr>
          <w:sz w:val="28"/>
          <w:szCs w:val="28"/>
          <w:lang w:val="kk-KZ"/>
        </w:rPr>
        <w:t>Ауыл шаруашылық емес мұқтаждықтар үшін жер учаскелерін бөліп беру және олардың жер пайдаланушылықтар құру ШАЖО жобаларының негізінде жүзеге асырылады. Бұл жобаларды жасау барысында құқық мәселелерімен бірге экономикалық, техникалық және экологиялық сипаттағы мәселелерді қарастырады. Сонымен қатар, бұл процеске жер учаскелерін беру, оны басқа жер пайдаланудан немесе босалқы жерден алу, межелерін жер бетіне түсіру және жер пайдалануға пайдалану құқығын растайтын құжаттарды тапсыру жөніндегі мемлекеттік органдардың тиісті шешімдері қабылданады. Өндірістік және өндірістік емес салалар қажетіне жер бөліп беру объектілернің қатарына мыналар жатады: қазып шығару және өңдеу кәсіпорындары, энергетика, транспорт, байланыс және басқа көптеген мәдениет, ғылым, денсаулық сақтау және т.б. салаларға жататын құрылыстар мен объектілер, мекемелер мен ұйымдар.</w:t>
      </w:r>
    </w:p>
    <w:p w:rsidR="00DF6634" w:rsidRDefault="00DF6634" w:rsidP="00DF6634">
      <w:pPr>
        <w:ind w:firstLine="720"/>
        <w:jc w:val="both"/>
        <w:rPr>
          <w:sz w:val="28"/>
          <w:szCs w:val="28"/>
          <w:lang w:val="kk-KZ"/>
        </w:rPr>
      </w:pPr>
      <w:r>
        <w:rPr>
          <w:sz w:val="28"/>
          <w:szCs w:val="28"/>
          <w:lang w:val="kk-KZ"/>
        </w:rPr>
        <w:t xml:space="preserve">Уақыт аспектісінде жер учаскелері оларға тұрақты түрде немесе уақытша берілуі мүмкін. </w:t>
      </w:r>
    </w:p>
    <w:p w:rsidR="00DF6634" w:rsidRDefault="00DF6634" w:rsidP="00DF6634">
      <w:pPr>
        <w:ind w:firstLine="720"/>
        <w:jc w:val="both"/>
        <w:rPr>
          <w:sz w:val="28"/>
          <w:szCs w:val="28"/>
          <w:lang w:val="kk-KZ"/>
        </w:rPr>
      </w:pPr>
      <w:r>
        <w:rPr>
          <w:sz w:val="28"/>
          <w:szCs w:val="28"/>
          <w:lang w:val="kk-KZ"/>
        </w:rPr>
        <w:t>Ауыл шаруашылық емес жер пайдаланушылықтарды жерді пайдалану ерекшеліктеріне территория реттілігі және айнала қоршаған ортаға экологиялық әсер етуіне қарай келесідей түрлерге топтастыруға болады:</w:t>
      </w:r>
    </w:p>
    <w:p w:rsidR="00DF6634" w:rsidRDefault="00DF6634" w:rsidP="00DF6634">
      <w:pPr>
        <w:numPr>
          <w:ilvl w:val="0"/>
          <w:numId w:val="1"/>
        </w:numPr>
        <w:jc w:val="both"/>
        <w:rPr>
          <w:sz w:val="28"/>
          <w:szCs w:val="28"/>
          <w:lang w:val="kk-KZ"/>
        </w:rPr>
      </w:pPr>
      <w:r>
        <w:rPr>
          <w:sz w:val="28"/>
          <w:szCs w:val="28"/>
          <w:lang w:val="kk-KZ"/>
        </w:rPr>
        <w:t>Қалыптасқан өндіріс пен территориялық реттілікті бұзбайтын шағын ауданды жер учаскелері;</w:t>
      </w:r>
    </w:p>
    <w:p w:rsidR="00DF6634" w:rsidRDefault="00DF6634" w:rsidP="00DF6634">
      <w:pPr>
        <w:numPr>
          <w:ilvl w:val="0"/>
          <w:numId w:val="1"/>
        </w:numPr>
        <w:jc w:val="both"/>
        <w:rPr>
          <w:sz w:val="28"/>
          <w:szCs w:val="28"/>
          <w:lang w:val="kk-KZ"/>
        </w:rPr>
      </w:pPr>
      <w:r>
        <w:rPr>
          <w:sz w:val="28"/>
          <w:szCs w:val="28"/>
          <w:lang w:val="kk-KZ"/>
        </w:rPr>
        <w:t>Табиғат пен межелес территорияларға зор әсер тигізетін жер, су және атмосфераның ластануы, халықтың көшірілуі, ғимараттар мен өндірістік құрылыстардың жойылуы ірі кәсіпорындарда бөлінген кең ауданды жер массивтері;</w:t>
      </w:r>
    </w:p>
    <w:p w:rsidR="00DF6634" w:rsidRDefault="00DF6634" w:rsidP="00DF6634">
      <w:pPr>
        <w:numPr>
          <w:ilvl w:val="0"/>
          <w:numId w:val="1"/>
        </w:numPr>
        <w:jc w:val="both"/>
        <w:rPr>
          <w:sz w:val="28"/>
          <w:szCs w:val="28"/>
          <w:lang w:val="kk-KZ"/>
        </w:rPr>
      </w:pPr>
      <w:r>
        <w:rPr>
          <w:sz w:val="28"/>
          <w:szCs w:val="28"/>
          <w:lang w:val="kk-KZ"/>
        </w:rPr>
        <w:t>Сызықтық объектілерге, жолдарға, электр және байланыс жүйелеріне, құбырларға, каналдарға бөлінген ұзын пішінді жер учаскелері;</w:t>
      </w:r>
    </w:p>
    <w:p w:rsidR="00DF6634" w:rsidRDefault="00DF6634" w:rsidP="00DF6634">
      <w:pPr>
        <w:numPr>
          <w:ilvl w:val="0"/>
          <w:numId w:val="1"/>
        </w:numPr>
        <w:jc w:val="both"/>
        <w:rPr>
          <w:sz w:val="28"/>
          <w:szCs w:val="28"/>
          <w:lang w:val="kk-KZ"/>
        </w:rPr>
      </w:pPr>
      <w:r>
        <w:rPr>
          <w:sz w:val="28"/>
          <w:szCs w:val="28"/>
          <w:lang w:val="kk-KZ"/>
        </w:rPr>
        <w:t>Су қоймалары және гидроэлектростанция жүйесінің астымен бөлінген массивтері;</w:t>
      </w:r>
    </w:p>
    <w:p w:rsidR="00DF6634" w:rsidRDefault="00DF6634" w:rsidP="00DF6634">
      <w:pPr>
        <w:numPr>
          <w:ilvl w:val="0"/>
          <w:numId w:val="1"/>
        </w:numPr>
        <w:jc w:val="both"/>
        <w:rPr>
          <w:sz w:val="28"/>
          <w:szCs w:val="28"/>
          <w:lang w:val="kk-KZ"/>
        </w:rPr>
      </w:pPr>
      <w:r>
        <w:rPr>
          <w:sz w:val="28"/>
          <w:szCs w:val="28"/>
          <w:lang w:val="kk-KZ"/>
        </w:rPr>
        <w:t>Пайдалы қазбаларды өндіретін кәсіпорындарға бөлінген жерлер.</w:t>
      </w:r>
    </w:p>
    <w:p w:rsidR="00DF6634" w:rsidRDefault="00DF6634" w:rsidP="00DF6634">
      <w:pPr>
        <w:ind w:firstLine="720"/>
        <w:jc w:val="both"/>
        <w:rPr>
          <w:sz w:val="28"/>
          <w:szCs w:val="28"/>
          <w:lang w:val="kk-KZ"/>
        </w:rPr>
      </w:pPr>
      <w:r>
        <w:rPr>
          <w:sz w:val="28"/>
          <w:szCs w:val="28"/>
          <w:lang w:val="kk-KZ"/>
        </w:rPr>
        <w:t>Демек, ауыл шаруашылық емес мақсаттар үшін жер бөліп беруді барынша азайту жер пайдаланушылар мен жер иеленушілерге келтірілген шығындарын өтеу, бүлінген жерлерді рекультивациялау және т.б.</w:t>
      </w:r>
    </w:p>
    <w:p w:rsidR="00DF6634" w:rsidRDefault="00DF6634" w:rsidP="00DF6634">
      <w:pPr>
        <w:ind w:firstLine="720"/>
        <w:jc w:val="both"/>
        <w:rPr>
          <w:sz w:val="28"/>
          <w:szCs w:val="28"/>
          <w:lang w:val="kk-KZ"/>
        </w:rPr>
      </w:pPr>
      <w:r>
        <w:rPr>
          <w:sz w:val="28"/>
          <w:szCs w:val="28"/>
          <w:lang w:val="kk-KZ"/>
        </w:rPr>
        <w:t>Осы принциптен туындаған талаптарды жүзеге асыру үшін келесі бірқатар шарттарды орындап отыру қажет:</w:t>
      </w:r>
    </w:p>
    <w:p w:rsidR="00DF6634" w:rsidRDefault="00DF6634" w:rsidP="00DF6634">
      <w:pPr>
        <w:numPr>
          <w:ilvl w:val="0"/>
          <w:numId w:val="2"/>
        </w:numPr>
        <w:tabs>
          <w:tab w:val="clear" w:pos="720"/>
          <w:tab w:val="num" w:pos="0"/>
        </w:tabs>
        <w:ind w:left="0" w:firstLine="360"/>
        <w:jc w:val="both"/>
        <w:rPr>
          <w:sz w:val="28"/>
          <w:szCs w:val="28"/>
          <w:lang w:val="kk-KZ"/>
        </w:rPr>
      </w:pPr>
      <w:r>
        <w:rPr>
          <w:sz w:val="28"/>
          <w:szCs w:val="28"/>
          <w:lang w:val="kk-KZ"/>
        </w:rPr>
        <w:lastRenderedPageBreak/>
        <w:t>Ауыл шаруашылық емес мұқтаждықтарға жер кадастрлық материалдар негізінде жан</w:t>
      </w:r>
      <w:r w:rsidRPr="00A26446">
        <w:rPr>
          <w:sz w:val="28"/>
          <w:szCs w:val="28"/>
          <w:lang w:val="kk-KZ"/>
        </w:rPr>
        <w:t>-</w:t>
      </w:r>
      <w:r>
        <w:rPr>
          <w:sz w:val="28"/>
          <w:szCs w:val="28"/>
          <w:lang w:val="kk-KZ"/>
        </w:rPr>
        <w:t>жақты бағаланған, ауыл шаруашылық өндіріске жарамсыз немесе сапасы өте төмен жер танаптары бөлініп беруге тиісті;</w:t>
      </w:r>
    </w:p>
    <w:p w:rsidR="00DF6634" w:rsidRDefault="00DF6634" w:rsidP="00DF6634">
      <w:pPr>
        <w:numPr>
          <w:ilvl w:val="0"/>
          <w:numId w:val="2"/>
        </w:numPr>
        <w:tabs>
          <w:tab w:val="clear" w:pos="720"/>
          <w:tab w:val="num" w:pos="0"/>
        </w:tabs>
        <w:ind w:left="0" w:firstLine="360"/>
        <w:jc w:val="both"/>
        <w:rPr>
          <w:sz w:val="28"/>
          <w:szCs w:val="28"/>
          <w:lang w:val="kk-KZ"/>
        </w:rPr>
      </w:pPr>
      <w:r>
        <w:rPr>
          <w:sz w:val="28"/>
          <w:szCs w:val="28"/>
          <w:lang w:val="kk-KZ"/>
        </w:rPr>
        <w:t>Аса құнды жерлер, облыс әкімшілігінің ұсынысы бойынша республика өкіметінің шешімімен ғана беріледі.</w:t>
      </w:r>
    </w:p>
    <w:p w:rsidR="00DF6634" w:rsidRDefault="00DF6634" w:rsidP="00DF6634">
      <w:pPr>
        <w:numPr>
          <w:ilvl w:val="0"/>
          <w:numId w:val="2"/>
        </w:numPr>
        <w:tabs>
          <w:tab w:val="clear" w:pos="720"/>
          <w:tab w:val="num" w:pos="0"/>
        </w:tabs>
        <w:ind w:left="0" w:firstLine="360"/>
        <w:jc w:val="both"/>
        <w:rPr>
          <w:sz w:val="28"/>
          <w:szCs w:val="28"/>
          <w:lang w:val="kk-KZ"/>
        </w:rPr>
      </w:pPr>
      <w:r>
        <w:rPr>
          <w:sz w:val="28"/>
          <w:szCs w:val="28"/>
          <w:lang w:val="kk-KZ"/>
        </w:rPr>
        <w:t>Ауыл шаруашылық өндірісінің шығындарын және жер пайдаланушылар мен жер иелеріне келтірілген залаларды жер алған заңды және жеке тұлғаларға міндетті түрде өтеуге тиісті;</w:t>
      </w:r>
    </w:p>
    <w:p w:rsidR="00DF6634" w:rsidRDefault="00DF6634" w:rsidP="00DF6634">
      <w:pPr>
        <w:numPr>
          <w:ilvl w:val="0"/>
          <w:numId w:val="2"/>
        </w:numPr>
        <w:tabs>
          <w:tab w:val="clear" w:pos="720"/>
          <w:tab w:val="num" w:pos="0"/>
        </w:tabs>
        <w:ind w:left="0" w:firstLine="360"/>
        <w:jc w:val="both"/>
        <w:rPr>
          <w:sz w:val="28"/>
          <w:szCs w:val="28"/>
          <w:lang w:val="kk-KZ"/>
        </w:rPr>
      </w:pPr>
      <w:r>
        <w:rPr>
          <w:sz w:val="28"/>
          <w:szCs w:val="28"/>
          <w:lang w:val="kk-KZ"/>
        </w:rPr>
        <w:t>Сонымен қатар, олар берілген учаскенің топырағының құнарлы қабатын алып, басқа жерлерді жақсарту мақсатымен қодануға міндетті, ал уақытша берілген жерлерді пайдалану мерзімі өткеннен кейін бұрынғы қалпына келтіруге тиісті;</w:t>
      </w:r>
    </w:p>
    <w:p w:rsidR="00DF6634" w:rsidRDefault="00DF6634" w:rsidP="00DF6634">
      <w:pPr>
        <w:numPr>
          <w:ilvl w:val="0"/>
          <w:numId w:val="2"/>
        </w:numPr>
        <w:tabs>
          <w:tab w:val="clear" w:pos="720"/>
          <w:tab w:val="num" w:pos="0"/>
        </w:tabs>
        <w:ind w:left="0" w:firstLine="360"/>
        <w:jc w:val="both"/>
        <w:rPr>
          <w:sz w:val="28"/>
          <w:szCs w:val="28"/>
          <w:lang w:val="kk-KZ"/>
        </w:rPr>
      </w:pPr>
      <w:r>
        <w:rPr>
          <w:sz w:val="28"/>
          <w:szCs w:val="28"/>
          <w:lang w:val="kk-KZ"/>
        </w:rPr>
        <w:t>Топырақтың құнарлы қабатын сату немесе басқа біреуге беру мақсатымен жер алуға болмайды.</w:t>
      </w:r>
    </w:p>
    <w:p w:rsidR="00DF6634" w:rsidRDefault="00DF6634" w:rsidP="00DF6634">
      <w:pPr>
        <w:ind w:firstLine="720"/>
        <w:jc w:val="both"/>
        <w:rPr>
          <w:sz w:val="28"/>
          <w:szCs w:val="28"/>
          <w:lang w:val="kk-KZ"/>
        </w:rPr>
      </w:pPr>
      <w:r>
        <w:rPr>
          <w:sz w:val="28"/>
          <w:szCs w:val="28"/>
          <w:lang w:val="kk-KZ"/>
        </w:rPr>
        <w:t>Сонымен, қорытындылай келгенде, шаруашылық аралық жерге орналастырудың міндеті тек жер пайдаланушылықтар мен жер иеліктерін тиімді түрде құрылумен шектелмей, елдің жер байлығын ысырапсыз жұмсалу қадағалауды да қамтуға тиісті.</w:t>
      </w:r>
    </w:p>
    <w:p w:rsidR="00DF6634" w:rsidRDefault="00DF6634" w:rsidP="00DF6634">
      <w:pPr>
        <w:ind w:left="810"/>
        <w:rPr>
          <w:i/>
          <w:sz w:val="28"/>
          <w:szCs w:val="28"/>
          <w:lang w:val="kk-KZ"/>
        </w:rPr>
      </w:pPr>
    </w:p>
    <w:p w:rsidR="00DF6634" w:rsidRDefault="00DF6634" w:rsidP="00DF6634">
      <w:pPr>
        <w:ind w:left="810"/>
        <w:rPr>
          <w:i/>
          <w:sz w:val="28"/>
          <w:szCs w:val="28"/>
          <w:lang w:val="kk-KZ"/>
        </w:rPr>
      </w:pPr>
      <w:r w:rsidRPr="00FE14C5">
        <w:rPr>
          <w:i/>
          <w:sz w:val="28"/>
          <w:szCs w:val="28"/>
          <w:lang w:val="kk-KZ"/>
        </w:rPr>
        <w:t>Ауыл шаруашылық емес мақсаттарға жер пайдаланушылықтарды</w:t>
      </w:r>
    </w:p>
    <w:p w:rsidR="00DF6634" w:rsidRPr="00FE14C5" w:rsidRDefault="00DF6634" w:rsidP="00DF6634">
      <w:pPr>
        <w:ind w:left="810"/>
        <w:jc w:val="center"/>
        <w:rPr>
          <w:i/>
          <w:sz w:val="28"/>
          <w:szCs w:val="28"/>
          <w:lang w:val="kk-KZ"/>
        </w:rPr>
      </w:pPr>
      <w:r w:rsidRPr="00FE14C5">
        <w:rPr>
          <w:i/>
          <w:sz w:val="28"/>
          <w:szCs w:val="28"/>
          <w:lang w:val="kk-KZ"/>
        </w:rPr>
        <w:t>құру әдістемесі</w:t>
      </w:r>
    </w:p>
    <w:p w:rsidR="00DF6634" w:rsidRDefault="00DF6634" w:rsidP="00DF6634">
      <w:pPr>
        <w:rPr>
          <w:b/>
          <w:sz w:val="28"/>
          <w:szCs w:val="28"/>
          <w:lang w:val="kk-KZ"/>
        </w:rPr>
      </w:pPr>
    </w:p>
    <w:p w:rsidR="00DF6634" w:rsidRDefault="00DF6634" w:rsidP="00DF6634">
      <w:pPr>
        <w:jc w:val="both"/>
        <w:rPr>
          <w:sz w:val="28"/>
          <w:szCs w:val="28"/>
          <w:lang w:val="kk-KZ"/>
        </w:rPr>
      </w:pPr>
      <w:r>
        <w:rPr>
          <w:b/>
          <w:sz w:val="28"/>
          <w:szCs w:val="28"/>
          <w:lang w:val="kk-KZ"/>
        </w:rPr>
        <w:tab/>
      </w:r>
      <w:r>
        <w:rPr>
          <w:sz w:val="28"/>
          <w:szCs w:val="28"/>
          <w:lang w:val="kk-KZ"/>
        </w:rPr>
        <w:t>Бұл жоба келесідей әдістемелік жүйелікте жасалады:</w:t>
      </w:r>
    </w:p>
    <w:p w:rsidR="00DF6634" w:rsidRDefault="00DF6634" w:rsidP="00DF6634">
      <w:pPr>
        <w:numPr>
          <w:ilvl w:val="0"/>
          <w:numId w:val="3"/>
        </w:numPr>
        <w:jc w:val="both"/>
        <w:rPr>
          <w:sz w:val="28"/>
          <w:szCs w:val="28"/>
          <w:lang w:val="kk-KZ"/>
        </w:rPr>
      </w:pPr>
      <w:r>
        <w:rPr>
          <w:sz w:val="28"/>
          <w:szCs w:val="28"/>
          <w:lang w:val="kk-KZ"/>
        </w:rPr>
        <w:t>Берілген жер учаскелерінің ауданын анықтау және негіздеу;</w:t>
      </w:r>
    </w:p>
    <w:p w:rsidR="00DF6634" w:rsidRDefault="00DF6634" w:rsidP="00DF6634">
      <w:pPr>
        <w:numPr>
          <w:ilvl w:val="0"/>
          <w:numId w:val="3"/>
        </w:numPr>
        <w:jc w:val="both"/>
        <w:rPr>
          <w:sz w:val="28"/>
          <w:szCs w:val="28"/>
          <w:lang w:val="kk-KZ"/>
        </w:rPr>
      </w:pPr>
      <w:r>
        <w:rPr>
          <w:sz w:val="28"/>
          <w:szCs w:val="28"/>
          <w:lang w:val="kk-KZ"/>
        </w:rPr>
        <w:t>Берілген учаскені орналастыру және жер пайдаланушылықты жер иелігін қалыптастыру;</w:t>
      </w:r>
    </w:p>
    <w:p w:rsidR="00DF6634" w:rsidRDefault="00DF6634" w:rsidP="00DF6634">
      <w:pPr>
        <w:numPr>
          <w:ilvl w:val="0"/>
          <w:numId w:val="3"/>
        </w:numPr>
        <w:jc w:val="both"/>
        <w:rPr>
          <w:sz w:val="28"/>
          <w:szCs w:val="28"/>
          <w:lang w:val="kk-KZ"/>
        </w:rPr>
      </w:pPr>
      <w:r>
        <w:rPr>
          <w:sz w:val="28"/>
          <w:szCs w:val="28"/>
          <w:lang w:val="kk-KZ"/>
        </w:rPr>
        <w:t>Алынатын жердің алаптық құрамы мен құндылығын анықтау;</w:t>
      </w:r>
    </w:p>
    <w:p w:rsidR="00DF6634" w:rsidRDefault="00DF6634" w:rsidP="00DF6634">
      <w:pPr>
        <w:numPr>
          <w:ilvl w:val="0"/>
          <w:numId w:val="3"/>
        </w:numPr>
        <w:jc w:val="both"/>
        <w:rPr>
          <w:sz w:val="28"/>
          <w:szCs w:val="28"/>
          <w:lang w:val="kk-KZ"/>
        </w:rPr>
      </w:pPr>
      <w:r>
        <w:rPr>
          <w:sz w:val="28"/>
          <w:szCs w:val="28"/>
          <w:lang w:val="kk-KZ"/>
        </w:rPr>
        <w:t>Жерді алумен байланысты жер иесіне, пайдаланушыға келтірілген залал түрлері және мөлшерін анықтап, оларды өтеу жолдарыніздестіру;</w:t>
      </w:r>
    </w:p>
    <w:p w:rsidR="00DF6634" w:rsidRDefault="00DF6634" w:rsidP="00DF6634">
      <w:pPr>
        <w:numPr>
          <w:ilvl w:val="0"/>
          <w:numId w:val="3"/>
        </w:numPr>
        <w:jc w:val="both"/>
        <w:rPr>
          <w:sz w:val="28"/>
          <w:szCs w:val="28"/>
          <w:lang w:val="kk-KZ"/>
        </w:rPr>
      </w:pPr>
      <w:r>
        <w:rPr>
          <w:sz w:val="28"/>
          <w:szCs w:val="28"/>
          <w:lang w:val="kk-KZ"/>
        </w:rPr>
        <w:t>Ауыл шаруашылық және орман шаруашылығындағы өндірісінің шығындарының шаамасын анықтап, оларды өтеу жолдарын белгілеу;</w:t>
      </w:r>
    </w:p>
    <w:p w:rsidR="00DF6634" w:rsidRDefault="00DF6634" w:rsidP="00DF6634">
      <w:pPr>
        <w:numPr>
          <w:ilvl w:val="0"/>
          <w:numId w:val="3"/>
        </w:numPr>
        <w:jc w:val="both"/>
        <w:rPr>
          <w:sz w:val="28"/>
          <w:szCs w:val="28"/>
          <w:lang w:val="kk-KZ"/>
        </w:rPr>
      </w:pPr>
      <w:r>
        <w:rPr>
          <w:sz w:val="28"/>
          <w:szCs w:val="28"/>
          <w:lang w:val="kk-KZ"/>
        </w:rPr>
        <w:t>Бөлінген учаскедегі топырақтың құнарлы қабатын алу, сақтау және пайдалану жөніндегі негізгі шарттарды техникалық дайындау;</w:t>
      </w:r>
    </w:p>
    <w:p w:rsidR="00DF6634" w:rsidRDefault="00DF6634" w:rsidP="00DF6634">
      <w:pPr>
        <w:numPr>
          <w:ilvl w:val="0"/>
          <w:numId w:val="3"/>
        </w:numPr>
        <w:jc w:val="both"/>
        <w:rPr>
          <w:sz w:val="28"/>
          <w:szCs w:val="28"/>
          <w:lang w:val="kk-KZ"/>
        </w:rPr>
      </w:pPr>
      <w:r>
        <w:rPr>
          <w:sz w:val="28"/>
          <w:szCs w:val="28"/>
          <w:lang w:val="kk-KZ"/>
        </w:rPr>
        <w:t>Бүлінген жерлерді рекультивациялық, техникалық шарттарын дайындау;</w:t>
      </w:r>
    </w:p>
    <w:p w:rsidR="00DF6634" w:rsidRDefault="00DF6634" w:rsidP="00DF6634">
      <w:pPr>
        <w:numPr>
          <w:ilvl w:val="0"/>
          <w:numId w:val="3"/>
        </w:numPr>
        <w:jc w:val="both"/>
        <w:rPr>
          <w:sz w:val="28"/>
          <w:szCs w:val="28"/>
          <w:lang w:val="kk-KZ"/>
        </w:rPr>
      </w:pPr>
      <w:r>
        <w:rPr>
          <w:sz w:val="28"/>
          <w:szCs w:val="28"/>
          <w:lang w:val="kk-KZ"/>
        </w:rPr>
        <w:t>Бөлінген жерді пайдалану жөніндегі негізгі шарттарды дайындау;</w:t>
      </w:r>
    </w:p>
    <w:p w:rsidR="00DF6634" w:rsidRDefault="00DF6634" w:rsidP="00DF6634">
      <w:pPr>
        <w:numPr>
          <w:ilvl w:val="0"/>
          <w:numId w:val="3"/>
        </w:numPr>
        <w:jc w:val="both"/>
        <w:rPr>
          <w:sz w:val="28"/>
          <w:szCs w:val="28"/>
          <w:lang w:val="kk-KZ"/>
        </w:rPr>
      </w:pPr>
      <w:r>
        <w:rPr>
          <w:sz w:val="28"/>
          <w:szCs w:val="28"/>
          <w:lang w:val="kk-KZ"/>
        </w:rPr>
        <w:t>Межелес жер пайдаланушылықтарды қайта құру, реттестіру, керекті жағдайларда өндірістерін өзгерту, тұрғындарды көшіру жөніндегі ұсыныстарды жасау;</w:t>
      </w:r>
    </w:p>
    <w:p w:rsidR="00DF6634" w:rsidRDefault="00DF6634" w:rsidP="00DF6634">
      <w:pPr>
        <w:numPr>
          <w:ilvl w:val="0"/>
          <w:numId w:val="3"/>
        </w:numPr>
        <w:jc w:val="both"/>
        <w:rPr>
          <w:sz w:val="28"/>
          <w:szCs w:val="28"/>
          <w:lang w:val="kk-KZ"/>
        </w:rPr>
      </w:pPr>
      <w:r>
        <w:rPr>
          <w:sz w:val="28"/>
          <w:szCs w:val="28"/>
          <w:lang w:val="kk-KZ"/>
        </w:rPr>
        <w:t xml:space="preserve"> Жер салығының мөлшерін белгілеу.</w:t>
      </w:r>
    </w:p>
    <w:p w:rsidR="00DF6634" w:rsidRDefault="00DF6634" w:rsidP="00DF6634">
      <w:pPr>
        <w:ind w:firstLine="720"/>
        <w:jc w:val="both"/>
        <w:rPr>
          <w:sz w:val="28"/>
          <w:szCs w:val="28"/>
          <w:lang w:val="kk-KZ"/>
        </w:rPr>
      </w:pPr>
    </w:p>
    <w:p w:rsidR="00DF6634" w:rsidRPr="00166676" w:rsidRDefault="00DF6634" w:rsidP="00DF6634">
      <w:pPr>
        <w:numPr>
          <w:ilvl w:val="0"/>
          <w:numId w:val="4"/>
        </w:numPr>
        <w:ind w:left="0" w:firstLine="720"/>
        <w:jc w:val="both"/>
        <w:rPr>
          <w:sz w:val="28"/>
          <w:szCs w:val="28"/>
          <w:lang w:val="kk-KZ"/>
        </w:rPr>
      </w:pPr>
      <w:bookmarkStart w:id="0" w:name="_GoBack"/>
      <w:r w:rsidRPr="00970AF5">
        <w:rPr>
          <w:i/>
          <w:sz w:val="28"/>
          <w:szCs w:val="28"/>
          <w:lang w:val="kk-KZ"/>
        </w:rPr>
        <w:t>Алынатын жер учаскесінің ауданын анықтау және негіздеу</w:t>
      </w:r>
      <w:r>
        <w:rPr>
          <w:i/>
          <w:sz w:val="28"/>
          <w:szCs w:val="28"/>
          <w:lang w:val="kk-KZ"/>
        </w:rPr>
        <w:t xml:space="preserve">. </w:t>
      </w:r>
      <w:r>
        <w:rPr>
          <w:sz w:val="28"/>
          <w:szCs w:val="28"/>
          <w:lang w:val="kk-KZ"/>
        </w:rPr>
        <w:t xml:space="preserve">Тұрақты немесе уақытша пайдалануға берілетін жер ауданы салынатын объектісінің бас планы мен орналастыру схемасына қарай және әртүрлі мақсаттарға арналған жер бөліп беру нормаларына сәйкес қажетті мөлшерде </w:t>
      </w:r>
      <w:r>
        <w:rPr>
          <w:sz w:val="28"/>
          <w:szCs w:val="28"/>
          <w:lang w:val="kk-KZ"/>
        </w:rPr>
        <w:lastRenderedPageBreak/>
        <w:t>бірінші кезең анықталады.Бөлінген жер учаскені орналастыру кезінде санитарлық</w:t>
      </w:r>
      <w:r w:rsidRPr="00340A38">
        <w:rPr>
          <w:sz w:val="28"/>
          <w:szCs w:val="28"/>
          <w:lang w:val="kk-KZ"/>
        </w:rPr>
        <w:t>-</w:t>
      </w:r>
      <w:r>
        <w:rPr>
          <w:sz w:val="28"/>
          <w:szCs w:val="28"/>
          <w:lang w:val="kk-KZ"/>
        </w:rPr>
        <w:t xml:space="preserve">гигиеналық, өртке қарсы және басқа нормаларды табиғи ресурстарды пайдалану және табиғатты қорғау жөніндегі заңдылықтарды сақтай отырып,бас жоспармен белгіленген құрылыс объектісінің орналасуын ескеріп, бірнеше негізгі нұсқаларда қарастырылады. Алдымен, учаске </w:t>
      </w:r>
      <w:r>
        <w:rPr>
          <w:i/>
          <w:sz w:val="28"/>
          <w:szCs w:val="28"/>
          <w:lang w:val="kk-KZ"/>
        </w:rPr>
        <w:t>бірінші кезекте,</w:t>
      </w:r>
      <w:r>
        <w:rPr>
          <w:sz w:val="28"/>
          <w:szCs w:val="28"/>
          <w:lang w:val="kk-KZ"/>
        </w:rPr>
        <w:t xml:space="preserve"> босалқы жердегі ауыл шаруашылық өндіріске жарамсыз жерден немесе сапасы өте төмен ауыл шаруашылық алаптар құрамына бөлінеді. </w:t>
      </w:r>
      <w:r>
        <w:rPr>
          <w:i/>
          <w:sz w:val="28"/>
          <w:szCs w:val="28"/>
          <w:lang w:val="kk-KZ"/>
        </w:rPr>
        <w:t xml:space="preserve">Екіншіден, </w:t>
      </w:r>
      <w:r>
        <w:rPr>
          <w:sz w:val="28"/>
          <w:szCs w:val="28"/>
          <w:lang w:val="kk-KZ"/>
        </w:rPr>
        <w:t>бұл іс</w:t>
      </w:r>
      <w:r w:rsidRPr="00FE412B">
        <w:rPr>
          <w:sz w:val="28"/>
          <w:szCs w:val="28"/>
          <w:lang w:val="kk-KZ"/>
        </w:rPr>
        <w:t>-</w:t>
      </w:r>
      <w:r>
        <w:rPr>
          <w:sz w:val="28"/>
          <w:szCs w:val="28"/>
          <w:lang w:val="kk-KZ"/>
        </w:rPr>
        <w:t xml:space="preserve">әрекет межелес орналасқан жер пайдаланушылықтың территориялық тұтастығын және ішкі шаруашылық реттілігін бұзбауға тиісті. </w:t>
      </w:r>
      <w:r>
        <w:rPr>
          <w:i/>
          <w:sz w:val="28"/>
          <w:szCs w:val="28"/>
          <w:lang w:val="kk-KZ"/>
        </w:rPr>
        <w:t>Үшіншіден</w:t>
      </w:r>
      <w:r w:rsidRPr="00FE412B">
        <w:rPr>
          <w:sz w:val="28"/>
          <w:szCs w:val="28"/>
          <w:lang w:val="kk-KZ"/>
        </w:rPr>
        <w:t>, учас</w:t>
      </w:r>
      <w:r>
        <w:rPr>
          <w:sz w:val="28"/>
          <w:szCs w:val="28"/>
          <w:lang w:val="kk-KZ"/>
        </w:rPr>
        <w:t xml:space="preserve">кенің орналасуы шектес қоршаған ортаға теріс әсер эрозияның өшуі, топырақтың батпақтануы, ластануы т.с.с. етпеуге тиісті. Осы талаптарға сәйкес учаскенің орналасу нұсқалары қараластырылып, олардың техникалық, экономикалық көрсеткіштері салыстырыла отырып, экономикалық және экологиялық жағынан ең тиімдісі таңдалады. Жер учаскесінің аудандарына қарай межелері әр түрлі масштабты пландарға түсіріледі. Көбінесе, бұл </w:t>
      </w:r>
      <w:r w:rsidRPr="00166676">
        <w:rPr>
          <w:sz w:val="28"/>
          <w:szCs w:val="28"/>
          <w:lang w:val="kk-KZ"/>
        </w:rPr>
        <w:t xml:space="preserve">1:10000 </w:t>
      </w:r>
      <w:r>
        <w:rPr>
          <w:sz w:val="28"/>
          <w:szCs w:val="28"/>
          <w:lang w:val="kk-KZ"/>
        </w:rPr>
        <w:t>масштаб, бірақ бұдан да ұсақ масштабты пландар, жоспарлар қолдананылуы мүмкін.</w:t>
      </w:r>
    </w:p>
    <w:bookmarkEnd w:id="0"/>
    <w:p w:rsidR="00DF6634" w:rsidRDefault="00DF6634" w:rsidP="00DF6634">
      <w:pPr>
        <w:ind w:firstLine="720"/>
        <w:jc w:val="both"/>
        <w:rPr>
          <w:b/>
          <w:sz w:val="28"/>
          <w:szCs w:val="28"/>
          <w:lang w:val="kk-KZ"/>
        </w:rPr>
      </w:pPr>
    </w:p>
    <w:p w:rsidR="00DF6634" w:rsidRPr="00FB50D5" w:rsidRDefault="00DF6634" w:rsidP="00DF6634">
      <w:pPr>
        <w:ind w:firstLine="720"/>
        <w:rPr>
          <w:b/>
          <w:sz w:val="28"/>
          <w:szCs w:val="28"/>
          <w:lang w:val="kk-KZ"/>
        </w:rPr>
      </w:pPr>
    </w:p>
    <w:p w:rsidR="00DF6634" w:rsidRPr="00464542" w:rsidRDefault="00DF6634" w:rsidP="00DF6634">
      <w:pPr>
        <w:ind w:firstLine="720"/>
        <w:rPr>
          <w:b/>
          <w:sz w:val="28"/>
          <w:szCs w:val="28"/>
          <w:lang w:val="kk-KZ"/>
        </w:rPr>
      </w:pPr>
    </w:p>
    <w:p w:rsidR="00DF6634" w:rsidRDefault="00DF6634" w:rsidP="00DF6634">
      <w:pPr>
        <w:ind w:firstLine="720"/>
        <w:jc w:val="both"/>
        <w:rPr>
          <w:sz w:val="28"/>
          <w:szCs w:val="28"/>
          <w:lang w:val="kk-KZ"/>
        </w:rPr>
      </w:pPr>
    </w:p>
    <w:p w:rsidR="00DF6634" w:rsidRDefault="00DF6634" w:rsidP="00DF6634">
      <w:pPr>
        <w:ind w:firstLine="720"/>
        <w:jc w:val="both"/>
        <w:rPr>
          <w:sz w:val="28"/>
          <w:szCs w:val="28"/>
          <w:lang w:val="kk-KZ"/>
        </w:rPr>
      </w:pPr>
    </w:p>
    <w:p w:rsidR="00931635" w:rsidRPr="00DF6634" w:rsidRDefault="00596888">
      <w:pPr>
        <w:rPr>
          <w:lang w:val="kk-KZ"/>
        </w:rPr>
      </w:pPr>
    </w:p>
    <w:sectPr w:rsidR="00931635" w:rsidRPr="00DF66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E60DC4"/>
    <w:multiLevelType w:val="multilevel"/>
    <w:tmpl w:val="B4A81DDE"/>
    <w:lvl w:ilvl="0">
      <w:start w:val="6"/>
      <w:numFmt w:val="decimal"/>
      <w:lvlText w:val="%1"/>
      <w:lvlJc w:val="left"/>
      <w:pPr>
        <w:ind w:left="375" w:hanging="375"/>
      </w:pPr>
      <w:rPr>
        <w:rFonts w:hint="default"/>
      </w:rPr>
    </w:lvl>
    <w:lvl w:ilvl="1">
      <w:start w:val="2"/>
      <w:numFmt w:val="decimal"/>
      <w:lvlText w:val="%1.%2"/>
      <w:lvlJc w:val="left"/>
      <w:pPr>
        <w:ind w:left="1185" w:hanging="375"/>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640" w:hanging="2160"/>
      </w:pPr>
      <w:rPr>
        <w:rFonts w:hint="default"/>
      </w:rPr>
    </w:lvl>
  </w:abstractNum>
  <w:abstractNum w:abstractNumId="1" w15:restartNumberingAfterBreak="0">
    <w:nsid w:val="30491DF8"/>
    <w:multiLevelType w:val="multilevel"/>
    <w:tmpl w:val="DAE63EE6"/>
    <w:lvl w:ilvl="0">
      <w:start w:val="1"/>
      <w:numFmt w:val="decimal"/>
      <w:lvlText w:val="%1."/>
      <w:lvlJc w:val="left"/>
      <w:pPr>
        <w:tabs>
          <w:tab w:val="num" w:pos="720"/>
        </w:tabs>
        <w:ind w:left="720" w:hanging="360"/>
      </w:p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32D60089"/>
    <w:multiLevelType w:val="hybridMultilevel"/>
    <w:tmpl w:val="69DECAD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4BEC6ABB"/>
    <w:multiLevelType w:val="hybridMultilevel"/>
    <w:tmpl w:val="95D0F68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7118047D"/>
    <w:multiLevelType w:val="hybridMultilevel"/>
    <w:tmpl w:val="F0D4B442"/>
    <w:lvl w:ilvl="0" w:tplc="BDB6867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EAE"/>
    <w:rsid w:val="00596888"/>
    <w:rsid w:val="006B17C6"/>
    <w:rsid w:val="00DF6634"/>
    <w:rsid w:val="00EB0638"/>
    <w:rsid w:val="00F06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65B58"/>
  <w15:chartTrackingRefBased/>
  <w15:docId w15:val="{D5057509-E382-4584-B723-FD6360429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663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866</Words>
  <Characters>4940</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2020-10-21T18:14:00Z</dcterms:created>
  <dcterms:modified xsi:type="dcterms:W3CDTF">2020-10-21T18:48:00Z</dcterms:modified>
</cp:coreProperties>
</file>